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E9" w:rsidRPr="00482EE9" w:rsidRDefault="00482EE9" w:rsidP="00482EE9">
      <w:pPr>
        <w:jc w:val="center"/>
        <w:rPr>
          <w:color w:val="2E74B5" w:themeColor="accent1" w:themeShade="BF"/>
          <w:sz w:val="36"/>
          <w:szCs w:val="36"/>
        </w:rPr>
      </w:pPr>
      <w:r w:rsidRPr="00482EE9">
        <w:rPr>
          <w:b/>
          <w:bCs/>
          <w:color w:val="2E74B5" w:themeColor="accent1" w:themeShade="BF"/>
          <w:sz w:val="36"/>
          <w:szCs w:val="36"/>
        </w:rPr>
        <w:t xml:space="preserve">Procedura „Niebieskie Karty” </w:t>
      </w:r>
      <w:r>
        <w:rPr>
          <w:b/>
          <w:bCs/>
          <w:color w:val="2E74B5" w:themeColor="accent1" w:themeShade="BF"/>
          <w:sz w:val="36"/>
          <w:szCs w:val="36"/>
        </w:rPr>
        <w:br/>
        <w:t>w Katolickim P</w:t>
      </w:r>
      <w:r w:rsidRPr="00482EE9">
        <w:rPr>
          <w:b/>
          <w:bCs/>
          <w:color w:val="2E74B5" w:themeColor="accent1" w:themeShade="BF"/>
          <w:sz w:val="36"/>
          <w:szCs w:val="36"/>
        </w:rPr>
        <w:t xml:space="preserve">rzedszkolu </w:t>
      </w:r>
      <w:r>
        <w:rPr>
          <w:b/>
          <w:bCs/>
          <w:color w:val="2E74B5" w:themeColor="accent1" w:themeShade="BF"/>
          <w:sz w:val="36"/>
          <w:szCs w:val="36"/>
        </w:rPr>
        <w:t>„Ogródek św. Franciszka”</w:t>
      </w:r>
      <w:r>
        <w:rPr>
          <w:color w:val="2E74B5" w:themeColor="accent1" w:themeShade="BF"/>
          <w:sz w:val="36"/>
          <w:szCs w:val="36"/>
        </w:rPr>
        <w:br/>
      </w:r>
      <w:r w:rsidRPr="00482EE9">
        <w:rPr>
          <w:b/>
          <w:bCs/>
          <w:color w:val="2E74B5" w:themeColor="accent1" w:themeShade="BF"/>
          <w:sz w:val="36"/>
          <w:szCs w:val="36"/>
        </w:rPr>
        <w:t>w przypadku krzywdzenia dziecka  </w:t>
      </w:r>
    </w:p>
    <w:p w:rsidR="00482EE9" w:rsidRDefault="00482EE9" w:rsidP="00482EE9">
      <w:pPr>
        <w:rPr>
          <w:b/>
          <w:bCs/>
        </w:rPr>
      </w:pPr>
    </w:p>
    <w:p w:rsidR="00482EE9" w:rsidRPr="00482EE9" w:rsidRDefault="00482EE9" w:rsidP="00482EE9">
      <w:pPr>
        <w:spacing w:after="0" w:line="240" w:lineRule="auto"/>
        <w:jc w:val="both"/>
      </w:pPr>
      <w:r w:rsidRPr="00482EE9">
        <w:rPr>
          <w:b/>
          <w:bCs/>
        </w:rPr>
        <w:t>Podstawa prawna: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·    </w:t>
      </w:r>
      <w:r w:rsidRPr="00FE71A3">
        <w:rPr>
          <w:i/>
          <w:iCs/>
          <w:sz w:val="24"/>
          <w:szCs w:val="24"/>
        </w:rPr>
        <w:t>Ustawa z dnia 6 czerwca 1997 r. Kodeks karny </w:t>
      </w:r>
      <w:r w:rsidRPr="00FE71A3">
        <w:rPr>
          <w:sz w:val="24"/>
          <w:szCs w:val="24"/>
        </w:rPr>
        <w:t>(Dz.U. z 1997 r. Nr 88 poz. 553 ze zm.),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·    </w:t>
      </w:r>
      <w:r w:rsidRPr="00FE71A3">
        <w:rPr>
          <w:i/>
          <w:iCs/>
          <w:sz w:val="24"/>
          <w:szCs w:val="24"/>
        </w:rPr>
        <w:t>Ustawa z dnia 29 lipca 2005 r. o przeciwdziałaniu przemocy w rodzinie</w:t>
      </w:r>
      <w:r w:rsidRPr="00FE71A3">
        <w:rPr>
          <w:sz w:val="24"/>
          <w:szCs w:val="24"/>
        </w:rPr>
        <w:t> (</w:t>
      </w:r>
      <w:proofErr w:type="spellStart"/>
      <w:r w:rsidRPr="00FE71A3">
        <w:rPr>
          <w:sz w:val="24"/>
          <w:szCs w:val="24"/>
        </w:rPr>
        <w:t>t.j</w:t>
      </w:r>
      <w:proofErr w:type="spellEnd"/>
      <w:r w:rsidRPr="00FE71A3">
        <w:rPr>
          <w:sz w:val="24"/>
          <w:szCs w:val="24"/>
        </w:rPr>
        <w:t>. Dz.U. z 2005 r. Nr 180 poz. 1493 ze zm.),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·    </w:t>
      </w:r>
      <w:r w:rsidRPr="00FE71A3">
        <w:rPr>
          <w:i/>
          <w:iCs/>
          <w:sz w:val="24"/>
          <w:szCs w:val="24"/>
        </w:rPr>
        <w:t>Rozporządzenie Rady Ministrów z dnia 13 września 2011 r. w sprawie procedury „Niebieskie Karty” oraz wzorów formularzy „Niebieska Karta”</w:t>
      </w:r>
      <w:r w:rsidRPr="00FE71A3">
        <w:rPr>
          <w:sz w:val="24"/>
          <w:szCs w:val="24"/>
        </w:rPr>
        <w:t> (Dz.U. z 2011 r. Nr 209 poz. 1245).</w:t>
      </w:r>
    </w:p>
    <w:p w:rsidR="00482EE9" w:rsidRPr="00FE71A3" w:rsidRDefault="00482EE9" w:rsidP="00482EE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b/>
          <w:bCs/>
          <w:sz w:val="24"/>
          <w:szCs w:val="24"/>
        </w:rPr>
        <w:t>Co to jest przemoc w rodzinie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Przemoc w rodzinie to jednorazowe albo powtarzające się umyślne działanie lub zaniechanie,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 także wywołujące cierpienia i krzywdy moralne u osób dotkniętych przemocą.</w:t>
      </w:r>
    </w:p>
    <w:p w:rsidR="00482EE9" w:rsidRPr="00FE71A3" w:rsidRDefault="00482EE9" w:rsidP="00482EE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b/>
          <w:bCs/>
          <w:sz w:val="24"/>
          <w:szCs w:val="24"/>
        </w:rPr>
        <w:t>Cel wszczęcia procedury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Podjęcie działań interwencyjnych mających na celu zapewnienie bezpieczeństwa dziecku, co do którego istnieje podejrzenie, że jest dotknięte przemocą w rodzinie.</w:t>
      </w:r>
    </w:p>
    <w:p w:rsidR="00482EE9" w:rsidRPr="00FE71A3" w:rsidRDefault="00482EE9" w:rsidP="00482EE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b/>
          <w:bCs/>
          <w:sz w:val="24"/>
          <w:szCs w:val="24"/>
        </w:rPr>
        <w:t>Kiedy należy wszcząć procedurę „Niebieskie Karty”?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Wszczęcie procedury następuje w przypadku zaistnienia podejrzenia stosowania wobec dziecka przemocy w rodzinie.</w:t>
      </w:r>
    </w:p>
    <w:p w:rsidR="00482EE9" w:rsidRPr="00FE71A3" w:rsidRDefault="00482EE9" w:rsidP="00482EE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b/>
          <w:bCs/>
          <w:sz w:val="24"/>
          <w:szCs w:val="24"/>
        </w:rPr>
        <w:t>Formularze: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·    formularz „Niebieska Karta – A” – wypełniany przez przedstawiciela przedszkola po uzyskaniu informacji o stosowaniu przemocy wobec dziecka,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·    formularz „Niebieska Karta – B” – pouczenie dla osób dotkniętych przemocą w rodzinie, przekazywane przedstawicielowi pokrzywdzonego dziecka,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·    formularz „Niebieska Karta – C” – wypełniany przez członków zespołu interdyscyplinarnego lub grupy roboczej wobec osoby dotkniętej przemocą w rodzinie,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·    formularz „Niebieska Karta – D” – wypełniany przez członków zespołu interdyscyplinarnego lub grupy roboczej wobec osoby podejrzanej o stosowanie przemocy w rodzinie.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</w:p>
    <w:p w:rsidR="00FE71A3" w:rsidRPr="00FE71A3" w:rsidRDefault="00FE71A3" w:rsidP="00482EE9">
      <w:pPr>
        <w:spacing w:after="0" w:line="240" w:lineRule="auto"/>
        <w:jc w:val="both"/>
        <w:rPr>
          <w:b/>
          <w:color w:val="2E74B5" w:themeColor="accent1" w:themeShade="BF"/>
          <w:sz w:val="32"/>
          <w:szCs w:val="32"/>
        </w:rPr>
      </w:pPr>
      <w:r w:rsidRPr="00FE71A3">
        <w:rPr>
          <w:b/>
          <w:color w:val="2E74B5" w:themeColor="accent1" w:themeShade="BF"/>
          <w:sz w:val="32"/>
          <w:szCs w:val="32"/>
        </w:rPr>
        <w:t>KROK 1.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Wszczęcie procedury następuje przez wypełnienie formularza „Niebieska Karta – A” przez przedstawiciela oświaty (dyrektor przedszkola, nauczyciel) w obecności dziecka, co do którego istnieje podejrzenie, że jest dotknięte przemocą w rodzinie (§ 2.1 </w:t>
      </w:r>
      <w:r w:rsidRPr="00FE71A3">
        <w:rPr>
          <w:i/>
          <w:iCs/>
          <w:sz w:val="24"/>
          <w:szCs w:val="24"/>
        </w:rPr>
        <w:t>Rozporządzenia</w:t>
      </w:r>
      <w:r w:rsidRPr="00FE71A3">
        <w:rPr>
          <w:sz w:val="24"/>
          <w:szCs w:val="24"/>
        </w:rPr>
        <w:t xml:space="preserve">). Rozmowa </w:t>
      </w:r>
      <w:r w:rsidRPr="00FE71A3">
        <w:rPr>
          <w:sz w:val="24"/>
          <w:szCs w:val="24"/>
        </w:rPr>
        <w:br/>
        <w:t>z pokrzywdzonym dzieckiem powinna być przeprowadzona w warunkach gwarantujących swobodę wypowiedzi i poszanowanie godności dziecka oraz zapewniających mu bezpieczeństwo. Może to mieć miejsce zarówno w przedszkolu, jak i w miejscu pobytu dziecka.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lastRenderedPageBreak/>
        <w:t>Działania z udziałem dziecka, co do którego istnieje podejrzenie, że jest dotknięte przemocą w rodzinie, powinny być prowadzone w miarę możliwości w obecności psychologa (§ 5.3 </w:t>
      </w:r>
      <w:r w:rsidRPr="00FE71A3">
        <w:rPr>
          <w:i/>
          <w:iCs/>
          <w:sz w:val="24"/>
          <w:szCs w:val="24"/>
        </w:rPr>
        <w:t>Rozporządzenia</w:t>
      </w:r>
      <w:r w:rsidRPr="00FE71A3">
        <w:rPr>
          <w:sz w:val="24"/>
          <w:szCs w:val="24"/>
        </w:rPr>
        <w:t>).</w:t>
      </w:r>
    </w:p>
    <w:p w:rsidR="00FE71A3" w:rsidRDefault="00FE71A3" w:rsidP="00482EE9">
      <w:pPr>
        <w:spacing w:after="0" w:line="240" w:lineRule="auto"/>
        <w:jc w:val="both"/>
        <w:rPr>
          <w:sz w:val="24"/>
          <w:szCs w:val="24"/>
        </w:rPr>
      </w:pP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W przypadku braku możliwości wypełnienia formularza „Niebieska Karta – A” z uwagi na nieobecność dziecka, co do którego istnieje podejrzenie, że jest dotknięte przemocą w rodzinie, ze względu na stan jego zdrowia lub zagrożenie jego życia lub zdrowia, wypełnienie formularza następuje niezwłocznie po nawiązaniu bezpośredniego kontaktu z nim lub po ustaniu przyczyny uniemożliwiającej jego wypełnienie. W przypadku, gdy nawiązanie bezpośredniego kontaktu z pokrzywdzonym dzieckiem jest niewykonalne, wypełnienie formularza „Niebieska Karta – A” następuje bez jego udziału.</w:t>
      </w:r>
    </w:p>
    <w:p w:rsidR="00FE71A3" w:rsidRDefault="00FE71A3" w:rsidP="00482EE9">
      <w:pPr>
        <w:spacing w:after="0" w:line="240" w:lineRule="auto"/>
        <w:jc w:val="both"/>
        <w:rPr>
          <w:sz w:val="24"/>
          <w:szCs w:val="24"/>
        </w:rPr>
      </w:pPr>
    </w:p>
    <w:p w:rsidR="00FE71A3" w:rsidRPr="00FE71A3" w:rsidRDefault="00FE71A3" w:rsidP="00482EE9">
      <w:pPr>
        <w:spacing w:after="0" w:line="240" w:lineRule="auto"/>
        <w:jc w:val="both"/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KROK 2.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Po wypełnieniu formularza „Niebieska Karta – A” przekazuje się formularz „Niebieska Karta – B” rodzicowi, opiekunowi prawnemu lub faktycznemu albo osobie, która zgłosiła podejrzenie stosowania przemocy w rodzinie (§ 6.3 </w:t>
      </w:r>
      <w:r w:rsidRPr="00FE71A3">
        <w:rPr>
          <w:i/>
          <w:iCs/>
          <w:sz w:val="24"/>
          <w:szCs w:val="24"/>
        </w:rPr>
        <w:t>Rozporządzenia</w:t>
      </w:r>
      <w:r w:rsidRPr="00FE71A3">
        <w:rPr>
          <w:sz w:val="24"/>
          <w:szCs w:val="24"/>
        </w:rPr>
        <w:t>).</w:t>
      </w:r>
    </w:p>
    <w:p w:rsidR="00FE71A3" w:rsidRDefault="00FE71A3" w:rsidP="00482EE9">
      <w:pPr>
        <w:spacing w:after="0" w:line="240" w:lineRule="auto"/>
        <w:jc w:val="both"/>
        <w:rPr>
          <w:sz w:val="24"/>
          <w:szCs w:val="24"/>
        </w:rPr>
      </w:pPr>
    </w:p>
    <w:p w:rsidR="00FE71A3" w:rsidRPr="00FE71A3" w:rsidRDefault="00FE71A3" w:rsidP="00482EE9">
      <w:pPr>
        <w:spacing w:after="0" w:line="240" w:lineRule="auto"/>
        <w:jc w:val="both"/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KROK 3.</w:t>
      </w:r>
    </w:p>
    <w:p w:rsidR="00482EE9" w:rsidRPr="00FE71A3" w:rsidRDefault="00FE71A3" w:rsidP="00482EE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82EE9" w:rsidRPr="00FE71A3">
        <w:rPr>
          <w:sz w:val="24"/>
          <w:szCs w:val="24"/>
        </w:rPr>
        <w:t>iezwłocznie po wszczęciu postępowania, ale nie późnie</w:t>
      </w:r>
      <w:r>
        <w:rPr>
          <w:sz w:val="24"/>
          <w:szCs w:val="24"/>
        </w:rPr>
        <w:t>j niż w terminie siedmiu dni (§</w:t>
      </w:r>
      <w:r w:rsidR="00482EE9" w:rsidRPr="00FE71A3">
        <w:rPr>
          <w:sz w:val="24"/>
          <w:szCs w:val="24"/>
        </w:rPr>
        <w:t>7 </w:t>
      </w:r>
      <w:r w:rsidR="00482EE9" w:rsidRPr="00FE71A3">
        <w:rPr>
          <w:i/>
          <w:iCs/>
          <w:sz w:val="24"/>
          <w:szCs w:val="24"/>
        </w:rPr>
        <w:t>Rozporządzenia</w:t>
      </w:r>
      <w:r w:rsidR="00482EE9" w:rsidRPr="00FE71A3">
        <w:rPr>
          <w:sz w:val="24"/>
          <w:szCs w:val="24"/>
        </w:rPr>
        <w:t>) od dnia wszczęcia, przedstawiciel przedszkola przekazuje formularz przewodniczącemu zespołu interdyscyplinarnego powołanego przez wójta/burmistrza/prezydenta i składającego się z przedstawicieli: jednostek organizacyjnych pomocy społecznej, gminnej komisji rozwiazywania problemów alkoholowych, policji, oświaty, ochrony zdrowia, organizacji pozarządowych, a nadto kuratorów i prokuratorów (art. 9a ust. 3–5 </w:t>
      </w:r>
      <w:r w:rsidR="00482EE9" w:rsidRPr="00FE71A3">
        <w:rPr>
          <w:i/>
          <w:iCs/>
          <w:sz w:val="24"/>
          <w:szCs w:val="24"/>
        </w:rPr>
        <w:t>Ustawy o przeciwdziałaniu przemocy w rodzinie</w:t>
      </w:r>
      <w:r w:rsidR="00482EE9" w:rsidRPr="00FE71A3">
        <w:rPr>
          <w:sz w:val="24"/>
          <w:szCs w:val="24"/>
        </w:rPr>
        <w:t>).</w:t>
      </w:r>
    </w:p>
    <w:p w:rsidR="00FE71A3" w:rsidRDefault="00FE71A3" w:rsidP="00482EE9">
      <w:pPr>
        <w:spacing w:after="0" w:line="240" w:lineRule="auto"/>
        <w:jc w:val="both"/>
        <w:rPr>
          <w:sz w:val="24"/>
          <w:szCs w:val="24"/>
        </w:rPr>
      </w:pP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Po przekazaniu formularza zespołowi interdyscyplinarnemu dalsze działania podejmowane są już przez ten zespół.</w:t>
      </w:r>
    </w:p>
    <w:p w:rsidR="00FE71A3" w:rsidRDefault="00FE71A3" w:rsidP="00482EE9">
      <w:pPr>
        <w:spacing w:after="0" w:line="240" w:lineRule="auto"/>
        <w:jc w:val="both"/>
        <w:rPr>
          <w:sz w:val="24"/>
          <w:szCs w:val="24"/>
        </w:rPr>
      </w:pP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Czynności podejmowane i realizowane w ramach procedury należy przeprowadzić w obecności rodzica, opiekuna prawnego lub faktycznego, a jeżeli te osoby są podejrzane o stosowanie przemocy wobec ucznia, czynności przeprowadza się w obecności pełnoletniej osoby najbliższej w rozumieniu art. 115 § 11 </w:t>
      </w:r>
      <w:r w:rsidRPr="00FE71A3">
        <w:rPr>
          <w:i/>
          <w:iCs/>
          <w:sz w:val="24"/>
          <w:szCs w:val="24"/>
        </w:rPr>
        <w:t>Kodeksu karnego</w:t>
      </w:r>
      <w:r w:rsidRPr="00FE71A3">
        <w:rPr>
          <w:sz w:val="24"/>
          <w:szCs w:val="24"/>
        </w:rPr>
        <w:t> (§ 5.1 i 2 </w:t>
      </w:r>
      <w:r w:rsidRPr="00FE71A3">
        <w:rPr>
          <w:i/>
          <w:iCs/>
          <w:sz w:val="24"/>
          <w:szCs w:val="24"/>
        </w:rPr>
        <w:t>Rozporządzenia</w:t>
      </w:r>
      <w:r w:rsidRPr="00FE71A3">
        <w:rPr>
          <w:sz w:val="24"/>
          <w:szCs w:val="24"/>
        </w:rPr>
        <w:t>)</w:t>
      </w:r>
    </w:p>
    <w:p w:rsidR="00FE71A3" w:rsidRDefault="00FE71A3" w:rsidP="00482EE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b/>
          <w:bCs/>
          <w:sz w:val="24"/>
          <w:szCs w:val="24"/>
        </w:rPr>
        <w:t>Działania pracownika przedszkola w ramach procedury „Niebieska Karta”</w:t>
      </w:r>
    </w:p>
    <w:p w:rsidR="00482EE9" w:rsidRPr="00FE71A3" w:rsidRDefault="00482EE9" w:rsidP="00482EE9">
      <w:pPr>
        <w:spacing w:after="0" w:line="240" w:lineRule="auto"/>
        <w:jc w:val="both"/>
        <w:rPr>
          <w:sz w:val="24"/>
          <w:szCs w:val="24"/>
        </w:rPr>
      </w:pPr>
      <w:r w:rsidRPr="00FE71A3">
        <w:rPr>
          <w:b/>
          <w:bCs/>
          <w:sz w:val="24"/>
          <w:szCs w:val="24"/>
        </w:rPr>
        <w:t>(§ 15):</w:t>
      </w:r>
    </w:p>
    <w:p w:rsidR="00482EE9" w:rsidRPr="00FE71A3" w:rsidRDefault="00482EE9" w:rsidP="00FE71A3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udzielenie informacji o:</w:t>
      </w:r>
    </w:p>
    <w:p w:rsidR="00482EE9" w:rsidRPr="00FE71A3" w:rsidRDefault="00482EE9" w:rsidP="00FE7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 xml:space="preserve">możliwościach uzyskania pomocy, w szczególności psychologicznej, prawnej, socjalnej </w:t>
      </w:r>
      <w:r w:rsidR="00FE71A3" w:rsidRPr="00FE71A3">
        <w:rPr>
          <w:sz w:val="24"/>
          <w:szCs w:val="24"/>
        </w:rPr>
        <w:br/>
      </w:r>
      <w:r w:rsidRPr="00FE71A3">
        <w:rPr>
          <w:sz w:val="24"/>
          <w:szCs w:val="24"/>
        </w:rPr>
        <w:t>i pedagogicznej, oraz wsparcia, w tym o instytucjach i podmiotach świadczących specjalistyczną pomoc na rzecz osób dotkniętych przemocą w rodzinie,</w:t>
      </w:r>
    </w:p>
    <w:p w:rsidR="00482EE9" w:rsidRPr="00FE71A3" w:rsidRDefault="00482EE9" w:rsidP="00FE7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możliwościach podjęcia dalszych działań mających na celu poprawę sytuacji osoby, co do której istnieje podejrzenie, że jest dotknięta przemocą w rodzinie;</w:t>
      </w:r>
    </w:p>
    <w:p w:rsidR="00482EE9" w:rsidRPr="00FE71A3" w:rsidRDefault="00482EE9" w:rsidP="00FE71A3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zorganizowanie niezwłocznie dostępu do pomocy medycznej, jeżeli wymaga tego stan zdrowia osoby, co do której istnieje podejrzenie, że jest dotknięta przemocą w rodzinie,</w:t>
      </w:r>
    </w:p>
    <w:p w:rsidR="00482EE9" w:rsidRPr="00FE71A3" w:rsidRDefault="00482EE9" w:rsidP="00FE71A3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sz w:val="24"/>
          <w:szCs w:val="24"/>
        </w:rPr>
      </w:pPr>
      <w:r w:rsidRPr="00FE71A3">
        <w:rPr>
          <w:sz w:val="24"/>
          <w:szCs w:val="24"/>
        </w:rPr>
        <w:t xml:space="preserve">prowadzenie rozmów z osobami, wobec których istnieje podejrzenie, że stosują przemoc w rodzinie, na temat konsekwencji stosowania przemocy w rodzinie oraz informowanie </w:t>
      </w:r>
      <w:r w:rsidRPr="00FE71A3">
        <w:rPr>
          <w:sz w:val="24"/>
          <w:szCs w:val="24"/>
        </w:rPr>
        <w:lastRenderedPageBreak/>
        <w:t>tych osób o możliwościach podjęcia leczenia lub terapii i udziale w programach oddziaływań korekcyjno-edukacyjnych dla osób stosujących przemoc w rodzinie,</w:t>
      </w:r>
    </w:p>
    <w:p w:rsidR="00482EE9" w:rsidRPr="00FE71A3" w:rsidRDefault="00482EE9" w:rsidP="00FE71A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71A3">
        <w:rPr>
          <w:sz w:val="24"/>
          <w:szCs w:val="24"/>
        </w:rPr>
        <w:t>diagnozowanie sytuacji i potrzeb osoby, a w szczególności dziecka, co do której istnieje podejrzenie, że jest dotknięta przemocą w rodzinie,</w:t>
      </w:r>
    </w:p>
    <w:p w:rsidR="00482EE9" w:rsidRPr="00FE71A3" w:rsidRDefault="00482EE9" w:rsidP="00FE71A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71A3">
        <w:rPr>
          <w:sz w:val="24"/>
          <w:szCs w:val="24"/>
        </w:rPr>
        <w:t xml:space="preserve">udzielanie kompleksowych informacji rodzicowi, opiekunowi prawnemu, faktycznemu lub osobie najbliższej o możliwościach pomocy psychologicznej, prawnej, socjalnej </w:t>
      </w:r>
      <w:r w:rsidR="00FE71A3">
        <w:rPr>
          <w:sz w:val="24"/>
          <w:szCs w:val="24"/>
        </w:rPr>
        <w:br/>
      </w:r>
      <w:r w:rsidRPr="00FE71A3">
        <w:rPr>
          <w:sz w:val="24"/>
          <w:szCs w:val="24"/>
        </w:rPr>
        <w:t>i pedagogicznej oraz wsparcia rodzinie, w tym o formach pomocy dzieciom świadczonych przez instytucje i podmioty w zakresie specjalistycznej pomocy na rzecz osób dotkniętych przemocą w rodzinie.</w:t>
      </w:r>
    </w:p>
    <w:p w:rsidR="00FE71A3" w:rsidRDefault="00FE71A3" w:rsidP="00482EE9">
      <w:pPr>
        <w:jc w:val="both"/>
        <w:rPr>
          <w:sz w:val="24"/>
          <w:szCs w:val="24"/>
        </w:rPr>
      </w:pPr>
    </w:p>
    <w:p w:rsidR="00482EE9" w:rsidRPr="00FE71A3" w:rsidRDefault="00482EE9" w:rsidP="00482EE9">
      <w:pPr>
        <w:jc w:val="both"/>
        <w:rPr>
          <w:sz w:val="24"/>
          <w:szCs w:val="24"/>
        </w:rPr>
      </w:pPr>
      <w:r w:rsidRPr="00FE71A3">
        <w:rPr>
          <w:sz w:val="24"/>
          <w:szCs w:val="24"/>
        </w:rPr>
        <w:t>Wszystkie czynności podejmowane przez przedstawiciela oświaty w ramach procedury są dokumentowane. Dokumentacja może być przekazana organom ścigania prowadzącym postępowanie przygotowawcze.</w:t>
      </w:r>
    </w:p>
    <w:p w:rsidR="00FE71A3" w:rsidRDefault="00FE71A3" w:rsidP="00482EE9">
      <w:pPr>
        <w:jc w:val="both"/>
        <w:rPr>
          <w:b/>
          <w:bCs/>
          <w:sz w:val="24"/>
          <w:szCs w:val="24"/>
        </w:rPr>
      </w:pPr>
    </w:p>
    <w:p w:rsidR="00482EE9" w:rsidRPr="00FE71A3" w:rsidRDefault="00482EE9" w:rsidP="00482EE9">
      <w:pPr>
        <w:jc w:val="both"/>
        <w:rPr>
          <w:sz w:val="24"/>
          <w:szCs w:val="24"/>
        </w:rPr>
      </w:pPr>
      <w:bookmarkStart w:id="0" w:name="_GoBack"/>
      <w:bookmarkEnd w:id="0"/>
      <w:r w:rsidRPr="00FE71A3">
        <w:rPr>
          <w:b/>
          <w:bCs/>
          <w:sz w:val="24"/>
          <w:szCs w:val="24"/>
        </w:rPr>
        <w:t>Zawiadomienie organów ścigania</w:t>
      </w:r>
    </w:p>
    <w:p w:rsidR="00482EE9" w:rsidRPr="00FE71A3" w:rsidRDefault="00482EE9" w:rsidP="00482EE9">
      <w:pPr>
        <w:jc w:val="both"/>
        <w:rPr>
          <w:sz w:val="24"/>
          <w:szCs w:val="24"/>
        </w:rPr>
      </w:pPr>
      <w:r w:rsidRPr="00FE71A3">
        <w:rPr>
          <w:sz w:val="24"/>
          <w:szCs w:val="24"/>
        </w:rPr>
        <w:t>Obowiązek taki powstaje z chwilą podjęcia uzasadnionego podejrzenia popełnienia przestępstwa przemocy wobec dziecka. Należy o zdarzeniu zawiadomić policję lub sąd rodzinny właściwy według miejsca zamieszkania dziecka.</w:t>
      </w:r>
    </w:p>
    <w:p w:rsidR="00482EE9" w:rsidRPr="00FE71A3" w:rsidRDefault="00482EE9" w:rsidP="00482EE9">
      <w:pPr>
        <w:jc w:val="both"/>
        <w:rPr>
          <w:sz w:val="24"/>
          <w:szCs w:val="24"/>
        </w:rPr>
      </w:pPr>
      <w:r w:rsidRPr="00FE71A3">
        <w:rPr>
          <w:sz w:val="24"/>
          <w:szCs w:val="24"/>
        </w:rPr>
        <w:t>Przedszkole jako podmiot zawiadamiający o popełnieniu przestępstwa jest informowane przez organa ścigania o wszczęciu i zakończeniu zainicjowanego postępowania.</w:t>
      </w:r>
    </w:p>
    <w:p w:rsidR="008462AE" w:rsidRPr="00FE71A3" w:rsidRDefault="008462AE">
      <w:pPr>
        <w:rPr>
          <w:sz w:val="24"/>
          <w:szCs w:val="24"/>
        </w:rPr>
      </w:pPr>
    </w:p>
    <w:sectPr w:rsidR="008462AE" w:rsidRPr="00FE7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C39"/>
    <w:multiLevelType w:val="hybridMultilevel"/>
    <w:tmpl w:val="810C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31BD"/>
    <w:multiLevelType w:val="hybridMultilevel"/>
    <w:tmpl w:val="BB2A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05A00"/>
    <w:multiLevelType w:val="hybridMultilevel"/>
    <w:tmpl w:val="244CDCCE"/>
    <w:lvl w:ilvl="0" w:tplc="037E3F7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1245"/>
    <w:multiLevelType w:val="hybridMultilevel"/>
    <w:tmpl w:val="040A5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8075E"/>
    <w:multiLevelType w:val="hybridMultilevel"/>
    <w:tmpl w:val="F3024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E9"/>
    <w:rsid w:val="00482EE9"/>
    <w:rsid w:val="008462AE"/>
    <w:rsid w:val="00B541CA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0476"/>
  <w15:chartTrackingRefBased/>
  <w15:docId w15:val="{78E9F49D-CE11-495B-AE3B-BC9CD3FE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2024-02-15T11:05:00Z</dcterms:created>
  <dcterms:modified xsi:type="dcterms:W3CDTF">2024-02-15T11:25:00Z</dcterms:modified>
</cp:coreProperties>
</file>